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p w14:paraId="7F4BA7A4"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Contenido</w:t>
      </w:r>
    </w:p>
    <w:sdt>
      <w:sdtPr>
        <w:id w:val="1199432237"/>
        <w:docPartObj>
          <w:docPartGallery w:val="Table of Contents"/>
          <w:docPartUnique/>
        </w:docPartObj>
      </w:sdtPr>
      <w:sdtContent>
        <w:p w14:paraId="146B3C9C" w14:textId="37F3D9F2" w:rsidR="00572B53" w:rsidRDefault="00000000">
          <w:r>
            <w:fldChar w:fldCharType="begin"/>
          </w:r>
          <w:r>
            <w:instrText xml:space="preserve"> TOC \h \u \z \t "Heading 1,1,Heading 2,2,Heading 3,3,"</w:instrText>
          </w:r>
          <w:r>
            <w:fldChar w:fldCharType="separate"/>
          </w:r>
          <w:r w:rsidR="00946FD2">
            <w:rPr>
              <w:b/>
              <w:bCs/>
              <w:noProof/>
            </w:rPr>
            <w:t>No se encontraron entradas de tabla de contenido.</w:t>
          </w:r>
          <w:r>
            <w:fldChar w:fldCharType="end"/>
          </w:r>
        </w:p>
      </w:sdtContent>
    </w:sdt>
    <w:p w14:paraId="7100F43A" w14:textId="77777777" w:rsidR="00572B53" w:rsidRDefault="00000000">
      <w:r>
        <w:br w:type="page"/>
      </w:r>
    </w:p>
    <w:p w14:paraId="4CA640D1"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 xml:space="preserve">Semana 1 – Unidad 1 - </w:t>
      </w:r>
      <w:r>
        <w:rPr>
          <w:sz w:val="32"/>
          <w:szCs w:val="32"/>
        </w:rPr>
        <w:t>Sistema de Comunicación</w:t>
      </w:r>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pPr>
        <w:keepNext/>
        <w:keepLines/>
        <w:spacing w:before="240" w:after="0"/>
        <w:rPr>
          <w:sz w:val="32"/>
          <w:szCs w:val="32"/>
        </w:rPr>
      </w:pPr>
      <w:r>
        <w:rPr>
          <w:sz w:val="32"/>
          <w:szCs w:val="32"/>
        </w:rPr>
        <w:lastRenderedPageBreak/>
        <w:t>Semana 2 – Unidad 1 - Sistema de Comunicación</w:t>
      </w:r>
    </w:p>
    <w:p w14:paraId="380BD23A" w14:textId="77777777" w:rsidR="00572B53" w:rsidRDefault="00000000">
      <w:r>
        <w:t>28 y 01 de Septiembre.</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3D419C">
      <w:pPr>
        <w:keepNext/>
        <w:keepLines/>
        <w:spacing w:before="240" w:after="0"/>
        <w:rPr>
          <w:sz w:val="32"/>
          <w:szCs w:val="32"/>
        </w:rPr>
      </w:pPr>
      <w:r>
        <w:rPr>
          <w:sz w:val="32"/>
          <w:szCs w:val="32"/>
        </w:rPr>
        <w:lastRenderedPageBreak/>
        <w:t xml:space="preserve">Semana 3 – Unidad 1 - </w:t>
      </w:r>
      <w:r w:rsidRPr="003D419C">
        <w:rPr>
          <w:sz w:val="32"/>
          <w:szCs w:val="32"/>
        </w:rPr>
        <w:t>Señales y clasificación.</w:t>
      </w:r>
    </w:p>
    <w:p w14:paraId="5C3F49AF" w14:textId="5DAE8BE2" w:rsidR="003D419C" w:rsidRDefault="003D419C" w:rsidP="003D419C">
      <w:r>
        <w:t>04 y 08 de Septiembre.</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AE19B7">
      <w:pPr>
        <w:keepNext/>
        <w:keepLines/>
        <w:spacing w:before="240" w:after="0"/>
        <w:rPr>
          <w:sz w:val="32"/>
          <w:szCs w:val="32"/>
        </w:rPr>
      </w:pPr>
      <w:r>
        <w:rPr>
          <w:sz w:val="32"/>
          <w:szCs w:val="32"/>
        </w:rPr>
        <w:lastRenderedPageBreak/>
        <w:t xml:space="preserve">Semana </w:t>
      </w:r>
      <w:r>
        <w:rPr>
          <w:sz w:val="32"/>
          <w:szCs w:val="32"/>
        </w:rPr>
        <w:t>4</w:t>
      </w:r>
      <w:r>
        <w:rPr>
          <w:sz w:val="32"/>
          <w:szCs w:val="32"/>
        </w:rPr>
        <w:t xml:space="preserve"> – Unidad 1 - </w:t>
      </w:r>
      <w:r w:rsidRPr="00AE19B7">
        <w:rPr>
          <w:sz w:val="32"/>
          <w:szCs w:val="32"/>
        </w:rPr>
        <w:t>Serie de Fourier</w:t>
      </w:r>
      <w:r w:rsidRPr="003D419C">
        <w:rPr>
          <w:sz w:val="32"/>
          <w:szCs w:val="32"/>
        </w:rPr>
        <w:t>.</w:t>
      </w:r>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\sum_{n=1}^{\</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\frac{1}{2}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_{-L}^{L}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717B8B87" w14:textId="33D45ED4" w:rsidR="00AE19B7" w:rsidRDefault="00AE19B7">
      <w:r>
        <w:br w:type="page"/>
      </w:r>
    </w:p>
    <w:p w14:paraId="25302C88" w14:textId="22C88F88" w:rsidR="00AE19B7" w:rsidRDefault="00AE19B7" w:rsidP="00AE19B7">
      <w:pPr>
        <w:keepNext/>
        <w:keepLines/>
        <w:spacing w:before="240" w:after="0"/>
        <w:rPr>
          <w:sz w:val="32"/>
          <w:szCs w:val="32"/>
        </w:rPr>
      </w:pPr>
      <w:r>
        <w:rPr>
          <w:sz w:val="32"/>
          <w:szCs w:val="32"/>
        </w:rPr>
        <w:lastRenderedPageBreak/>
        <w:t xml:space="preserve">Semana </w:t>
      </w:r>
      <w:r>
        <w:rPr>
          <w:sz w:val="32"/>
          <w:szCs w:val="32"/>
        </w:rPr>
        <w:t>5</w:t>
      </w:r>
      <w:r>
        <w:rPr>
          <w:sz w:val="32"/>
          <w:szCs w:val="32"/>
        </w:rPr>
        <w:t xml:space="preserve"> – Unidad </w:t>
      </w:r>
      <w:r>
        <w:rPr>
          <w:sz w:val="32"/>
          <w:szCs w:val="32"/>
        </w:rPr>
        <w:t>2</w:t>
      </w:r>
      <w:r>
        <w:rPr>
          <w:sz w:val="32"/>
          <w:szCs w:val="32"/>
        </w:rPr>
        <w:t xml:space="preserve"> </w:t>
      </w:r>
      <w:r>
        <w:rPr>
          <w:sz w:val="32"/>
          <w:szCs w:val="32"/>
        </w:rPr>
        <w:t>–</w:t>
      </w:r>
      <w:r>
        <w:rPr>
          <w:sz w:val="32"/>
          <w:szCs w:val="32"/>
        </w:rPr>
        <w:t xml:space="preserve"> </w:t>
      </w:r>
      <w:r>
        <w:rPr>
          <w:sz w:val="32"/>
          <w:szCs w:val="32"/>
        </w:rPr>
        <w:t>Medios de Transmisión</w:t>
      </w:r>
      <w:r w:rsidRPr="003D419C">
        <w:rPr>
          <w:sz w:val="32"/>
          <w:szCs w:val="32"/>
        </w:rPr>
        <w:t>.</w:t>
      </w:r>
    </w:p>
    <w:p w14:paraId="45F30D65" w14:textId="77777777" w:rsidR="00AE19B7" w:rsidRPr="00AE19B7" w:rsidRDefault="00AE19B7" w:rsidP="00AE19B7">
      <w:pPr>
        <w:keepNext/>
        <w:keepLines/>
        <w:spacing w:before="240" w:after="0"/>
        <w:rPr>
          <w:sz w:val="32"/>
          <w:szCs w:val="32"/>
        </w:rPr>
      </w:pPr>
      <w:r w:rsidRPr="00AE19B7">
        <w:rPr>
          <w:sz w:val="32"/>
          <w:szCs w:val="32"/>
        </w:rPr>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AE19B7">
      <w:pPr>
        <w:keepNext/>
        <w:keepLines/>
        <w:spacing w:before="240" w:after="0"/>
        <w:rPr>
          <w:sz w:val="32"/>
          <w:szCs w:val="32"/>
        </w:rPr>
      </w:pPr>
      <w:r w:rsidRPr="00AE19B7">
        <w:rPr>
          <w:sz w:val="32"/>
          <w:szCs w:val="32"/>
        </w:rPr>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AE19B7">
      <w:pPr>
        <w:keepNext/>
        <w:keepLines/>
        <w:spacing w:before="240" w:after="0"/>
        <w:rPr>
          <w:sz w:val="32"/>
          <w:szCs w:val="32"/>
        </w:rPr>
      </w:pPr>
      <w:r w:rsidRPr="00AE19B7">
        <w:rPr>
          <w:sz w:val="32"/>
          <w:szCs w:val="32"/>
        </w:rPr>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AE19B7">
      <w:pPr>
        <w:keepNext/>
        <w:keepLines/>
        <w:spacing w:before="240" w:after="0"/>
        <w:rPr>
          <w:sz w:val="32"/>
          <w:szCs w:val="32"/>
        </w:rPr>
      </w:pPr>
      <w:r w:rsidRPr="00AE19B7">
        <w:rPr>
          <w:sz w:val="32"/>
          <w:szCs w:val="32"/>
        </w:rPr>
        <w:t>Medios de transmisión guiados</w:t>
      </w:r>
    </w:p>
    <w:p w14:paraId="2C659FF0" w14:textId="77777777" w:rsidR="00AE19B7" w:rsidRPr="00AE19B7" w:rsidRDefault="00AE19B7" w:rsidP="00AE19B7">
      <w:pPr>
        <w:keepNext/>
        <w:keepLines/>
        <w:spacing w:before="240" w:after="0"/>
        <w:rPr>
          <w:sz w:val="32"/>
          <w:szCs w:val="32"/>
        </w:rPr>
      </w:pPr>
    </w:p>
    <w:p w14:paraId="51B589FC" w14:textId="77777777" w:rsidR="00AE19B7" w:rsidRPr="00AE19B7" w:rsidRDefault="00AE19B7" w:rsidP="00AE19B7">
      <w:pPr>
        <w:keepNext/>
        <w:keepLines/>
        <w:spacing w:before="240" w:after="0"/>
        <w:rPr>
          <w:sz w:val="32"/>
          <w:szCs w:val="32"/>
        </w:rPr>
      </w:pPr>
      <w:r w:rsidRPr="00AE19B7">
        <w:rPr>
          <w:sz w:val="32"/>
          <w:szCs w:val="32"/>
        </w:rPr>
        <w:t>Los medios de transmisión guiados son los más utilizados en las redes de datos. Sus principales ventajas son:</w:t>
      </w:r>
    </w:p>
    <w:p w14:paraId="3C7B738C" w14:textId="77777777" w:rsidR="00AE19B7" w:rsidRPr="00AE19B7" w:rsidRDefault="00AE19B7" w:rsidP="00AE19B7">
      <w:pPr>
        <w:keepNext/>
        <w:keepLines/>
        <w:spacing w:before="240" w:after="0"/>
        <w:rPr>
          <w:sz w:val="32"/>
          <w:szCs w:val="32"/>
        </w:rPr>
      </w:pPr>
    </w:p>
    <w:p w14:paraId="670C8405" w14:textId="77777777" w:rsidR="00AE19B7" w:rsidRPr="00AE19B7" w:rsidRDefault="00AE19B7" w:rsidP="00AE19B7">
      <w:pPr>
        <w:keepNext/>
        <w:keepLines/>
        <w:spacing w:before="240" w:after="0"/>
        <w:rPr>
          <w:sz w:val="32"/>
          <w:szCs w:val="32"/>
        </w:rPr>
      </w:pPr>
      <w:r w:rsidRPr="00AE19B7">
        <w:rPr>
          <w:sz w:val="32"/>
          <w:szCs w:val="32"/>
        </w:rPr>
        <w:t>Mayor seguridad: Las señales se transmiten a través de un medio físico, lo que dificulta su interceptación.</w:t>
      </w:r>
    </w:p>
    <w:p w14:paraId="66319C90" w14:textId="77777777" w:rsidR="00AE19B7" w:rsidRPr="00AE19B7" w:rsidRDefault="00AE19B7" w:rsidP="00AE19B7">
      <w:pPr>
        <w:keepNext/>
        <w:keepLines/>
        <w:spacing w:before="240" w:after="0"/>
        <w:rPr>
          <w:sz w:val="32"/>
          <w:szCs w:val="32"/>
        </w:rPr>
      </w:pPr>
      <w:r w:rsidRPr="00AE19B7">
        <w:rPr>
          <w:sz w:val="32"/>
          <w:szCs w:val="32"/>
        </w:rPr>
        <w:t>Mayor fiabilidad: Las señales están menos sujetas a interferencias externas.</w:t>
      </w:r>
    </w:p>
    <w:p w14:paraId="18503DF8" w14:textId="77777777" w:rsidR="00AE19B7" w:rsidRPr="00AE19B7" w:rsidRDefault="00AE19B7" w:rsidP="00AE19B7">
      <w:pPr>
        <w:keepNext/>
        <w:keepLines/>
        <w:spacing w:before="240" w:after="0"/>
        <w:rPr>
          <w:sz w:val="32"/>
          <w:szCs w:val="32"/>
        </w:rPr>
      </w:pPr>
      <w:r w:rsidRPr="00AE19B7">
        <w:rPr>
          <w:sz w:val="32"/>
          <w:szCs w:val="32"/>
        </w:rPr>
        <w:t>Mayor velocidad: Las señales se propagan a mayor velocidad en los medios guiados que en los inalámbricos.</w:t>
      </w:r>
    </w:p>
    <w:p w14:paraId="59661E05" w14:textId="77777777" w:rsidR="00AE19B7" w:rsidRPr="00AE19B7" w:rsidRDefault="00AE19B7" w:rsidP="00AE19B7">
      <w:pPr>
        <w:keepNext/>
        <w:keepLines/>
        <w:spacing w:before="240" w:after="0"/>
        <w:rPr>
          <w:sz w:val="32"/>
          <w:szCs w:val="32"/>
        </w:rPr>
      </w:pPr>
      <w:r w:rsidRPr="00AE19B7">
        <w:rPr>
          <w:sz w:val="32"/>
          <w:szCs w:val="32"/>
        </w:rPr>
        <w:t>Los principales tipos de medios de transmisión guiados son:</w:t>
      </w:r>
    </w:p>
    <w:p w14:paraId="3D9A983B" w14:textId="77777777" w:rsidR="00AE19B7" w:rsidRPr="00AE19B7" w:rsidRDefault="00AE19B7" w:rsidP="00AE19B7">
      <w:pPr>
        <w:keepNext/>
        <w:keepLines/>
        <w:spacing w:before="240" w:after="0"/>
        <w:rPr>
          <w:sz w:val="32"/>
          <w:szCs w:val="32"/>
        </w:rPr>
      </w:pPr>
    </w:p>
    <w:p w14:paraId="6ECEF748" w14:textId="77777777" w:rsidR="00AE19B7" w:rsidRPr="00AE19B7" w:rsidRDefault="00AE19B7" w:rsidP="00AE19B7">
      <w:pPr>
        <w:keepNext/>
        <w:keepLines/>
        <w:spacing w:before="240" w:after="0"/>
        <w:rPr>
          <w:sz w:val="32"/>
          <w:szCs w:val="32"/>
        </w:rPr>
      </w:pPr>
      <w:r w:rsidRPr="00AE19B7">
        <w:rPr>
          <w:sz w:val="32"/>
          <w:szCs w:val="32"/>
        </w:rPr>
        <w:t>Par trenzado: Está formado por dos hilos de cobre aislados que se trenzan entre sí. Es el medio de transmisión más utilizado en las redes de área local (LAN).</w:t>
      </w:r>
    </w:p>
    <w:p w14:paraId="14F17BEC" w14:textId="77777777" w:rsidR="00AE19B7" w:rsidRPr="00AE19B7" w:rsidRDefault="00AE19B7" w:rsidP="00AE19B7">
      <w:pPr>
        <w:keepNext/>
        <w:keepLines/>
        <w:spacing w:before="240" w:after="0"/>
        <w:rPr>
          <w:sz w:val="32"/>
          <w:szCs w:val="32"/>
        </w:rPr>
      </w:pPr>
      <w:r w:rsidRPr="00AE19B7">
        <w:rPr>
          <w:sz w:val="32"/>
          <w:szCs w:val="32"/>
        </w:rPr>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AE19B7">
      <w:pPr>
        <w:keepNext/>
        <w:keepLines/>
        <w:spacing w:before="240" w:after="0"/>
        <w:rPr>
          <w:sz w:val="32"/>
          <w:szCs w:val="32"/>
        </w:rPr>
      </w:pPr>
      <w:r w:rsidRPr="00AE19B7">
        <w:rPr>
          <w:sz w:val="32"/>
          <w:szCs w:val="32"/>
        </w:rPr>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AE19B7">
      <w:pPr>
        <w:keepNext/>
        <w:keepLines/>
        <w:spacing w:before="240" w:after="0"/>
        <w:rPr>
          <w:sz w:val="32"/>
          <w:szCs w:val="32"/>
        </w:rPr>
      </w:pPr>
      <w:r w:rsidRPr="00AE19B7">
        <w:rPr>
          <w:sz w:val="32"/>
          <w:szCs w:val="32"/>
        </w:rPr>
        <w:t>Medios de transmisión no guiados</w:t>
      </w:r>
    </w:p>
    <w:p w14:paraId="789FA6BC" w14:textId="77777777" w:rsidR="00AE19B7" w:rsidRPr="00AE19B7" w:rsidRDefault="00AE19B7" w:rsidP="00AE19B7">
      <w:pPr>
        <w:keepNext/>
        <w:keepLines/>
        <w:spacing w:before="240" w:after="0"/>
        <w:rPr>
          <w:sz w:val="32"/>
          <w:szCs w:val="32"/>
        </w:rPr>
      </w:pPr>
    </w:p>
    <w:p w14:paraId="1FCC8285" w14:textId="77777777" w:rsidR="00AE19B7" w:rsidRPr="00AE19B7" w:rsidRDefault="00AE19B7" w:rsidP="00AE19B7">
      <w:pPr>
        <w:keepNext/>
        <w:keepLines/>
        <w:spacing w:before="240" w:after="0"/>
        <w:rPr>
          <w:sz w:val="32"/>
          <w:szCs w:val="32"/>
        </w:rPr>
      </w:pPr>
      <w:r w:rsidRPr="00AE19B7">
        <w:rPr>
          <w:sz w:val="32"/>
          <w:szCs w:val="32"/>
        </w:rPr>
        <w:t>Los medios de transmisión no guiados son más económicos y fáciles de instalar que los guiados. Sin embargo, también son menos seguros y fiables.</w:t>
      </w:r>
    </w:p>
    <w:p w14:paraId="03B7E47D" w14:textId="77777777" w:rsidR="00AE19B7" w:rsidRPr="00AE19B7" w:rsidRDefault="00AE19B7" w:rsidP="00AE19B7">
      <w:pPr>
        <w:keepNext/>
        <w:keepLines/>
        <w:spacing w:before="240" w:after="0"/>
        <w:rPr>
          <w:sz w:val="32"/>
          <w:szCs w:val="32"/>
        </w:rPr>
      </w:pPr>
    </w:p>
    <w:p w14:paraId="40C53D6B" w14:textId="77777777" w:rsidR="00AE19B7" w:rsidRPr="00AE19B7" w:rsidRDefault="00AE19B7" w:rsidP="00AE19B7">
      <w:pPr>
        <w:keepNext/>
        <w:keepLines/>
        <w:spacing w:before="240" w:after="0"/>
        <w:rPr>
          <w:sz w:val="32"/>
          <w:szCs w:val="32"/>
        </w:rPr>
      </w:pPr>
      <w:r w:rsidRPr="00AE19B7">
        <w:rPr>
          <w:sz w:val="32"/>
          <w:szCs w:val="32"/>
        </w:rPr>
        <w:t>Los principales tipos de medios de transmisión no guiados son:</w:t>
      </w:r>
    </w:p>
    <w:p w14:paraId="69D1F993" w14:textId="77777777" w:rsidR="00AE19B7" w:rsidRPr="00AE19B7" w:rsidRDefault="00AE19B7" w:rsidP="00AE19B7">
      <w:pPr>
        <w:keepNext/>
        <w:keepLines/>
        <w:spacing w:before="240" w:after="0"/>
        <w:rPr>
          <w:sz w:val="32"/>
          <w:szCs w:val="32"/>
        </w:rPr>
      </w:pPr>
    </w:p>
    <w:p w14:paraId="37607616" w14:textId="77777777" w:rsidR="00AE19B7" w:rsidRPr="00AE19B7" w:rsidRDefault="00AE19B7" w:rsidP="00AE19B7">
      <w:pPr>
        <w:keepNext/>
        <w:keepLines/>
        <w:spacing w:before="240" w:after="0"/>
        <w:rPr>
          <w:sz w:val="32"/>
          <w:szCs w:val="32"/>
        </w:rPr>
      </w:pPr>
      <w:r w:rsidRPr="00AE19B7">
        <w:rPr>
          <w:sz w:val="32"/>
          <w:szCs w:val="32"/>
        </w:rPr>
        <w:t>Radiofrecuencia: Las señales se transmiten a través de ondas de radio. Es el medio de transmisión más utilizado en las redes inalámbricas.</w:t>
      </w:r>
    </w:p>
    <w:p w14:paraId="0A9F033C" w14:textId="77777777" w:rsidR="00AE19B7" w:rsidRPr="00AE19B7" w:rsidRDefault="00AE19B7" w:rsidP="00AE19B7">
      <w:pPr>
        <w:keepNext/>
        <w:keepLines/>
        <w:spacing w:before="240" w:after="0"/>
        <w:rPr>
          <w:sz w:val="32"/>
          <w:szCs w:val="32"/>
        </w:rPr>
      </w:pPr>
      <w:r w:rsidRPr="00AE19B7">
        <w:rPr>
          <w:sz w:val="32"/>
          <w:szCs w:val="32"/>
        </w:rPr>
        <w:lastRenderedPageBreak/>
        <w:t>Infrarrojo: Las señales se transmiten a través de ondas infrarrojas. Es un medio de transmisión adecuado para distancias cortas.</w:t>
      </w:r>
    </w:p>
    <w:p w14:paraId="114BD517" w14:textId="77777777" w:rsidR="00AE19B7" w:rsidRPr="00AE19B7" w:rsidRDefault="00AE19B7" w:rsidP="00AE19B7">
      <w:pPr>
        <w:keepNext/>
        <w:keepLines/>
        <w:spacing w:before="240" w:after="0"/>
        <w:rPr>
          <w:sz w:val="32"/>
          <w:szCs w:val="32"/>
        </w:rPr>
      </w:pPr>
      <w:r w:rsidRPr="00AE19B7">
        <w:rPr>
          <w:sz w:val="32"/>
          <w:szCs w:val="32"/>
        </w:rPr>
        <w:t>Microondas: Las señales se transmiten a través de ondas microondas. Es un medio de transmisión adecuado para distancias largas.</w:t>
      </w:r>
    </w:p>
    <w:p w14:paraId="253A80FD" w14:textId="77777777" w:rsidR="00AE19B7" w:rsidRPr="00AE19B7" w:rsidRDefault="00AE19B7" w:rsidP="00AE19B7">
      <w:pPr>
        <w:keepNext/>
        <w:keepLines/>
        <w:spacing w:before="240" w:after="0"/>
        <w:rPr>
          <w:sz w:val="32"/>
          <w:szCs w:val="32"/>
        </w:rPr>
      </w:pPr>
      <w:r w:rsidRPr="00AE19B7">
        <w:rPr>
          <w:sz w:val="32"/>
          <w:szCs w:val="32"/>
        </w:rPr>
        <w:t>Características de los medios de transmisión</w:t>
      </w:r>
    </w:p>
    <w:p w14:paraId="50733523" w14:textId="77777777" w:rsidR="00AE19B7" w:rsidRPr="00AE19B7" w:rsidRDefault="00AE19B7" w:rsidP="00AE19B7">
      <w:pPr>
        <w:keepNext/>
        <w:keepLines/>
        <w:spacing w:before="240" w:after="0"/>
        <w:rPr>
          <w:sz w:val="32"/>
          <w:szCs w:val="32"/>
        </w:rPr>
      </w:pPr>
    </w:p>
    <w:p w14:paraId="6ECA67A3" w14:textId="77777777" w:rsidR="00AE19B7" w:rsidRPr="00AE19B7" w:rsidRDefault="00AE19B7" w:rsidP="00AE19B7">
      <w:pPr>
        <w:keepNext/>
        <w:keepLines/>
        <w:spacing w:before="240" w:after="0"/>
        <w:rPr>
          <w:sz w:val="32"/>
          <w:szCs w:val="32"/>
        </w:rPr>
      </w:pPr>
      <w:r w:rsidRPr="00AE19B7">
        <w:rPr>
          <w:sz w:val="32"/>
          <w:szCs w:val="32"/>
        </w:rPr>
        <w:t>Los medios de transmisión se caracterizan por los siguientes parámetros:</w:t>
      </w:r>
    </w:p>
    <w:p w14:paraId="65F6D5F1" w14:textId="77777777" w:rsidR="00AE19B7" w:rsidRPr="00AE19B7" w:rsidRDefault="00AE19B7" w:rsidP="00AE19B7">
      <w:pPr>
        <w:keepNext/>
        <w:keepLines/>
        <w:spacing w:before="240" w:after="0"/>
        <w:rPr>
          <w:sz w:val="32"/>
          <w:szCs w:val="32"/>
        </w:rPr>
      </w:pPr>
    </w:p>
    <w:p w14:paraId="497A76F6" w14:textId="77777777" w:rsidR="00AE19B7" w:rsidRPr="00AE19B7" w:rsidRDefault="00AE19B7" w:rsidP="00AE19B7">
      <w:pPr>
        <w:keepNext/>
        <w:keepLines/>
        <w:spacing w:before="240" w:after="0"/>
        <w:rPr>
          <w:sz w:val="32"/>
          <w:szCs w:val="32"/>
        </w:rPr>
      </w:pPr>
      <w:r w:rsidRPr="00AE19B7">
        <w:rPr>
          <w:sz w:val="32"/>
          <w:szCs w:val="32"/>
        </w:rPr>
        <w:t>Velocidad: La velocidad de transmisión de datos se mide en bits por segundo (bps).</w:t>
      </w:r>
    </w:p>
    <w:p w14:paraId="7A32913B" w14:textId="77777777" w:rsidR="00AE19B7" w:rsidRPr="00AE19B7" w:rsidRDefault="00AE19B7" w:rsidP="00AE19B7">
      <w:pPr>
        <w:keepNext/>
        <w:keepLines/>
        <w:spacing w:before="240" w:after="0"/>
        <w:rPr>
          <w:sz w:val="32"/>
          <w:szCs w:val="32"/>
        </w:rPr>
      </w:pPr>
      <w:r w:rsidRPr="00AE19B7">
        <w:rPr>
          <w:sz w:val="32"/>
          <w:szCs w:val="32"/>
        </w:rPr>
        <w:t>Distancia: La distancia máxima a la que se pueden transmitir los datos sin pérdida de señal.</w:t>
      </w:r>
    </w:p>
    <w:p w14:paraId="00FA8AC9" w14:textId="77777777" w:rsidR="00AE19B7" w:rsidRPr="00AE19B7" w:rsidRDefault="00AE19B7" w:rsidP="00AE19B7">
      <w:pPr>
        <w:keepNext/>
        <w:keepLines/>
        <w:spacing w:before="240" w:after="0"/>
        <w:rPr>
          <w:sz w:val="32"/>
          <w:szCs w:val="32"/>
        </w:rPr>
      </w:pPr>
      <w:r w:rsidRPr="00AE19B7">
        <w:rPr>
          <w:sz w:val="32"/>
          <w:szCs w:val="32"/>
        </w:rPr>
        <w:t>Ruido: La cantidad de ruido que puede afectar a la señal.</w:t>
      </w:r>
    </w:p>
    <w:p w14:paraId="26AAE85C" w14:textId="77777777" w:rsidR="00AE19B7" w:rsidRPr="00AE19B7" w:rsidRDefault="00AE19B7" w:rsidP="00AE19B7">
      <w:pPr>
        <w:keepNext/>
        <w:keepLines/>
        <w:spacing w:before="240" w:after="0"/>
        <w:rPr>
          <w:sz w:val="32"/>
          <w:szCs w:val="32"/>
        </w:rPr>
      </w:pPr>
      <w:r w:rsidRPr="00AE19B7">
        <w:rPr>
          <w:sz w:val="32"/>
          <w:szCs w:val="32"/>
        </w:rPr>
        <w:t>Interferencia: La cantidad de interferencia que puede afectar a la señal de otros dispositivos.</w:t>
      </w:r>
    </w:p>
    <w:p w14:paraId="05A0D2C4" w14:textId="77777777" w:rsidR="00AE19B7" w:rsidRPr="00AE19B7" w:rsidRDefault="00AE19B7" w:rsidP="00AE19B7">
      <w:pPr>
        <w:keepNext/>
        <w:keepLines/>
        <w:spacing w:before="240" w:after="0"/>
        <w:rPr>
          <w:sz w:val="32"/>
          <w:szCs w:val="32"/>
        </w:rPr>
      </w:pPr>
      <w:r w:rsidRPr="00AE19B7">
        <w:rPr>
          <w:sz w:val="32"/>
          <w:szCs w:val="32"/>
        </w:rPr>
        <w:t>Coste: El coste de instalación y mantenimiento del medio de transmisión.</w:t>
      </w:r>
    </w:p>
    <w:p w14:paraId="7338C39F" w14:textId="05C250CE" w:rsidR="00AE19B7" w:rsidRDefault="00AE19B7" w:rsidP="00AE19B7">
      <w:pPr>
        <w:keepNext/>
        <w:keepLines/>
        <w:spacing w:before="240" w:after="0"/>
        <w:rPr>
          <w:sz w:val="32"/>
          <w:szCs w:val="32"/>
        </w:rPr>
      </w:pPr>
      <w:r w:rsidRPr="00AE19B7">
        <w:rPr>
          <w:sz w:val="32"/>
          <w:szCs w:val="32"/>
        </w:rPr>
        <w:lastRenderedPageBreak/>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3D419C"/>
    <w:rsid w:val="00572B53"/>
    <w:rsid w:val="009009D9"/>
    <w:rsid w:val="00946FD2"/>
    <w:rsid w:val="00AE19B7"/>
    <w:rsid w:val="00B14B4D"/>
    <w:rsid w:val="00B51F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semiHidden/>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29</Pages>
  <Words>4025</Words>
  <Characters>22138</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7</cp:revision>
  <dcterms:created xsi:type="dcterms:W3CDTF">2023-08-22T14:13:00Z</dcterms:created>
  <dcterms:modified xsi:type="dcterms:W3CDTF">2023-09-18T16:45:00Z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